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B73F" w14:textId="77777777" w:rsidR="00A77B3E" w:rsidRDefault="00000000">
      <w:r>
        <w:rPr>
          <w:rFonts w:ascii="Simplified Arabic Fixed" w:eastAsia="Simplified Arabic Fixed" w:hAnsi="Simplified Arabic Fixed" w:cs="Simplified Arabic Fixed"/>
        </w:rPr>
        <w:t>﻿</w:t>
      </w:r>
      <w:r>
        <w:rPr>
          <w:rFonts w:ascii="Verdana" w:eastAsia="Verdana" w:hAnsi="Verdana" w:cs="Verdana"/>
        </w:rPr>
        <w:t xml:space="preserve"> </w:t>
      </w:r>
    </w:p>
    <w:p w14:paraId="7A68B4A4" w14:textId="77777777" w:rsidR="00A303B6" w:rsidRDefault="00000000">
      <w:pPr>
        <w:pStyle w:val="Heading1"/>
        <w:keepNext w:val="0"/>
        <w:spacing w:before="322" w:after="322" w:line="360" w:lineRule="atLeast"/>
        <w:rPr>
          <w:rFonts w:ascii="Georgia" w:eastAsia="Georgia" w:hAnsi="Georgia" w:cs="Georgia"/>
          <w:b w:val="0"/>
          <w:bCs w:val="0"/>
          <w:sz w:val="48"/>
          <w:szCs w:val="48"/>
        </w:rPr>
      </w:pPr>
      <w:r>
        <w:rPr>
          <w:rFonts w:ascii="Georgia" w:eastAsia="Georgia" w:hAnsi="Georgia" w:cs="Georgia"/>
          <w:b w:val="0"/>
          <w:bCs w:val="0"/>
          <w:kern w:val="36"/>
          <w:sz w:val="48"/>
          <w:szCs w:val="48"/>
        </w:rPr>
        <w:t>Small business owners and sole traders report</w:t>
      </w:r>
    </w:p>
    <w:p w14:paraId="1DE6DFBB" w14:textId="77777777" w:rsidR="00A303B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31 July 2023</w:t>
      </w:r>
    </w:p>
    <w:p w14:paraId="3D21CEFE" w14:textId="77777777" w:rsidR="00A303B6" w:rsidRDefault="00000000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Overall rating</w:t>
      </w:r>
    </w:p>
    <w:p w14:paraId="550EB9BE" w14:textId="77777777" w:rsidR="00A303B6" w:rsidRDefault="00000000">
      <w:pPr>
        <w:pStyle w:val="Heading2"/>
        <w:keepNext w:val="0"/>
        <w:shd w:val="clear" w:color="auto" w:fill="BFE1CF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Your overall rating was green.</w:t>
      </w:r>
    </w:p>
    <w:p w14:paraId="30F89533" w14:textId="77777777" w:rsidR="00A303B6" w:rsidRDefault="00000000">
      <w:pPr>
        <w:numPr>
          <w:ilvl w:val="0"/>
          <w:numId w:val="1"/>
        </w:numPr>
        <w:spacing w:before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9: Yes</w:t>
      </w:r>
    </w:p>
    <w:p w14:paraId="4B80A3F0" w14:textId="77777777" w:rsidR="00A303B6" w:rsidRDefault="00000000">
      <w:pPr>
        <w:numPr>
          <w:ilvl w:val="0"/>
          <w:numId w:val="1"/>
        </w:numPr>
        <w:spacing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0: No</w:t>
      </w:r>
    </w:p>
    <w:p w14:paraId="211E02EF" w14:textId="77777777" w:rsidR="00A303B6" w:rsidRDefault="00000000">
      <w:pPr>
        <w:numPr>
          <w:ilvl w:val="0"/>
          <w:numId w:val="1"/>
        </w:numPr>
        <w:spacing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0: In part</w:t>
      </w:r>
    </w:p>
    <w:p w14:paraId="17634F03" w14:textId="77777777" w:rsidR="00A303B6" w:rsidRDefault="00000000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GREEN: in place</w:t>
      </w:r>
    </w:p>
    <w:p w14:paraId="57DAE4CE" w14:textId="77777777" w:rsidR="00A303B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 </w:t>
      </w:r>
    </w:p>
    <w:p w14:paraId="03888DF4" w14:textId="77777777" w:rsidR="00A303B6" w:rsidRDefault="00000000">
      <w:pPr>
        <w:pStyle w:val="Heading3"/>
        <w:keepNext w:val="0"/>
        <w:shd w:val="clear" w:color="auto" w:fill="BFE1CF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Do you have a record of what personal data you hold? Do you know what you use it for?</w:t>
      </w:r>
    </w:p>
    <w:p w14:paraId="28BA7853" w14:textId="77777777" w:rsidR="00A303B6" w:rsidRDefault="00000000">
      <w:pPr>
        <w:pStyle w:val="Heading3"/>
        <w:keepNext w:val="0"/>
        <w:shd w:val="clear" w:color="auto" w:fill="BFE1CF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Do people know you have their personal data and understand how you use it?</w:t>
      </w:r>
    </w:p>
    <w:p w14:paraId="14A6C1DA" w14:textId="77777777" w:rsidR="00A303B6" w:rsidRDefault="00000000">
      <w:pPr>
        <w:pStyle w:val="Heading3"/>
        <w:keepNext w:val="0"/>
        <w:shd w:val="clear" w:color="auto" w:fill="BFE1CF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Do you only collect the personal data you need?</w:t>
      </w:r>
    </w:p>
    <w:p w14:paraId="5C67766D" w14:textId="77777777" w:rsidR="00A303B6" w:rsidRDefault="00000000">
      <w:pPr>
        <w:pStyle w:val="Heading3"/>
        <w:keepNext w:val="0"/>
        <w:shd w:val="clear" w:color="auto" w:fill="BFE1CF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Do you only keep personal data for as long as it is needed?</w:t>
      </w:r>
    </w:p>
    <w:p w14:paraId="08371036" w14:textId="77777777" w:rsidR="00A303B6" w:rsidRDefault="00000000">
      <w:pPr>
        <w:pStyle w:val="Heading3"/>
        <w:keepNext w:val="0"/>
        <w:shd w:val="clear" w:color="auto" w:fill="BFE1CF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Do you keep personal data accurate and up to date?</w:t>
      </w:r>
    </w:p>
    <w:p w14:paraId="4375AE93" w14:textId="77777777" w:rsidR="00A303B6" w:rsidRDefault="00000000">
      <w:pPr>
        <w:pStyle w:val="Heading3"/>
        <w:keepNext w:val="0"/>
        <w:shd w:val="clear" w:color="auto" w:fill="BFE1CF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Do you keep personal data secure?</w:t>
      </w:r>
    </w:p>
    <w:p w14:paraId="14B717C5" w14:textId="77777777" w:rsidR="00A303B6" w:rsidRDefault="00000000">
      <w:pPr>
        <w:pStyle w:val="Heading3"/>
        <w:keepNext w:val="0"/>
        <w:shd w:val="clear" w:color="auto" w:fill="BFE1CF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Do you have a way for people to exercise their rights regarding the personal data you hold about them?</w:t>
      </w:r>
    </w:p>
    <w:p w14:paraId="4F17964A" w14:textId="77777777" w:rsidR="00A303B6" w:rsidRDefault="00000000">
      <w:pPr>
        <w:pStyle w:val="Heading3"/>
        <w:keepNext w:val="0"/>
        <w:shd w:val="clear" w:color="auto" w:fill="BFE1CF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Do you and your staff (if you have any) know your data protection responsibilities?</w:t>
      </w:r>
    </w:p>
    <w:p w14:paraId="56ED77C9" w14:textId="77777777" w:rsidR="00A303B6" w:rsidRDefault="00000000">
      <w:pPr>
        <w:pStyle w:val="Heading3"/>
        <w:keepNext w:val="0"/>
        <w:shd w:val="clear" w:color="auto" w:fill="BFE1CF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Do you know if you are obliged to pay a data protection fee?</w:t>
      </w:r>
    </w:p>
    <w:p w14:paraId="6F19513A" w14:textId="77777777" w:rsidR="00A303B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 </w:t>
      </w:r>
    </w:p>
    <w:p w14:paraId="394E1DE6" w14:textId="77777777" w:rsidR="00A303B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Thank you for using the small business owners and sole traders checklist. </w:t>
      </w:r>
      <w:hyperlink r:id="rId5" w:tgtFrame="_blank" w:history="1">
        <w:r>
          <w:rPr>
            <w:rFonts w:ascii="Verdana" w:eastAsia="Verdana" w:hAnsi="Verdana" w:cs="Verdana"/>
            <w:color w:val="0000EE"/>
            <w:u w:val="single" w:color="0000EE"/>
          </w:rPr>
          <w:t>Let us know what you think by completing our short survey.</w:t>
        </w:r>
      </w:hyperlink>
    </w:p>
    <w:p w14:paraId="04DDD5E7" w14:textId="77777777" w:rsidR="00A303B6" w:rsidRDefault="00000000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If you have an problem downloading the report into a word document </w:t>
      </w:r>
      <w:hyperlink r:id="rId6" w:tooltip="Website feedback" w:history="1">
        <w:r>
          <w:rPr>
            <w:rFonts w:ascii="Verdana" w:eastAsia="Verdana" w:hAnsi="Verdana" w:cs="Verdana"/>
            <w:color w:val="0000EE"/>
            <w:u w:val="single" w:color="0000EE"/>
          </w:rPr>
          <w:t>please let us know</w:t>
        </w:r>
      </w:hyperlink>
      <w:r>
        <w:rPr>
          <w:rFonts w:ascii="Verdana" w:eastAsia="Verdana" w:hAnsi="Verdana" w:cs="Verdana"/>
        </w:rPr>
        <w:t>.</w:t>
      </w:r>
    </w:p>
    <w:p w14:paraId="4D63AE1F" w14:textId="77777777" w:rsidR="00A77B3E" w:rsidRDefault="00A77B3E"/>
    <w:sectPr w:rsidR="00A77B3E">
      <w:pgSz w:w="11906" w:h="16838"/>
      <w:pgMar w:top="1440" w:right="1440" w:bottom="1440" w:left="1440" w:header="720" w:footer="720" w:gutter="0"/>
      <w:pgNumType w:fmt="decimalEnclosedFullstop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 Fixed">
    <w:altName w:val="Tahoma"/>
    <w:charset w:val="B2"/>
    <w:family w:val="modern"/>
    <w:pitch w:val="fixed"/>
    <w:sig w:usb0="00002003" w:usb1="0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16BA1E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B8FA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CA45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9CFC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4A55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8A92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2299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66FC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2AC5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81961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65AAD"/>
    <w:rsid w:val="00A303B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FC404"/>
  <w15:docId w15:val="{45EF678B-E4D1-4B23-A014-C18D8137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Block">
    <w:name w:val="greenBlock"/>
    <w:basedOn w:val="Normal"/>
    <w:pPr>
      <w:shd w:val="clear" w:color="auto" w:fill="BFE1CF"/>
    </w:pPr>
    <w:rPr>
      <w:rFonts w:ascii="Georgia" w:eastAsia="Georgia" w:hAnsi="Georgia" w:cs="Georgia"/>
      <w:shd w:val="clear" w:color="auto" w:fill="BFE1CF"/>
    </w:rPr>
  </w:style>
  <w:style w:type="character" w:customStyle="1" w:styleId="invisible">
    <w:name w:val="invisibl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sitefeedback@ico.org.uk" TargetMode="External"/><Relationship Id="rId5" Type="http://schemas.openxmlformats.org/officeDocument/2006/relationships/hyperlink" Target="https://wh.snapsurveys.com/s.asp?k=154219971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business owners and sole traders report | ICO</dc:title>
  <dc:creator>Tigger Pritchard Mind the Gap</dc:creator>
  <cp:lastModifiedBy>Tigger Pritchard Mind the Gap</cp:lastModifiedBy>
  <cp:revision>2</cp:revision>
  <dcterms:created xsi:type="dcterms:W3CDTF">2023-07-31T12:55:00Z</dcterms:created>
  <dcterms:modified xsi:type="dcterms:W3CDTF">2023-07-31T12:55:00Z</dcterms:modified>
</cp:coreProperties>
</file>