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9"/>
        <w:gridCol w:w="1091"/>
        <w:gridCol w:w="6925"/>
      </w:tblGrid>
      <w:tr w:rsidR="004F6F16" w14:paraId="2607E291" w14:textId="4A801A3D" w:rsidTr="00BE6AF8">
        <w:tblPrEx>
          <w:tblCellMar>
            <w:top w:w="0" w:type="dxa"/>
            <w:bottom w:w="0" w:type="dxa"/>
          </w:tblCellMar>
        </w:tblPrEx>
        <w:trPr>
          <w:trHeight w:val="7628"/>
        </w:trPr>
        <w:tc>
          <w:tcPr>
            <w:tcW w:w="6252" w:type="dxa"/>
          </w:tcPr>
          <w:p w14:paraId="680BC16A" w14:textId="5B276413" w:rsidR="004F6F16" w:rsidRDefault="00BE6AF8">
            <w:r w:rsidRPr="00BE6AF8">
              <w:t>Prioritising behaviour- how important is it th</w:t>
            </w:r>
            <w:r>
              <w:t>at….</w:t>
            </w:r>
          </w:p>
        </w:tc>
        <w:tc>
          <w:tcPr>
            <w:tcW w:w="1084" w:type="dxa"/>
          </w:tcPr>
          <w:p w14:paraId="3D64E4F0" w14:textId="30D6F0C0" w:rsidR="004F6F16" w:rsidRDefault="00BE6AF8">
            <w:r>
              <w:t>Priority Scale</w:t>
            </w:r>
          </w:p>
        </w:tc>
        <w:tc>
          <w:tcPr>
            <w:tcW w:w="6929" w:type="dxa"/>
          </w:tcPr>
          <w:p w14:paraId="2F7B6CEE" w14:textId="0BFCDAE1" w:rsidR="004F6F16" w:rsidRDefault="00BE6AF8">
            <w:r>
              <w:t>Comments</w:t>
            </w:r>
          </w:p>
        </w:tc>
      </w:tr>
    </w:tbl>
    <w:p w14:paraId="23BC7772" w14:textId="77777777" w:rsidR="006E07D6" w:rsidRDefault="006E07D6"/>
    <w:sectPr w:rsidR="006E07D6" w:rsidSect="004F6F1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8744" w14:textId="77777777" w:rsidR="00101ACB" w:rsidRDefault="00101ACB" w:rsidP="004F6F16">
      <w:pPr>
        <w:spacing w:after="0" w:line="240" w:lineRule="auto"/>
      </w:pPr>
      <w:r>
        <w:separator/>
      </w:r>
    </w:p>
  </w:endnote>
  <w:endnote w:type="continuationSeparator" w:id="0">
    <w:p w14:paraId="40A3653A" w14:textId="77777777" w:rsidR="00101ACB" w:rsidRDefault="00101ACB" w:rsidP="004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FA06" w14:textId="0D81D6B5" w:rsidR="004F6F16" w:rsidRDefault="004F6F16">
    <w:pPr>
      <w:pStyle w:val="Footer"/>
    </w:pPr>
    <w:r>
      <w:t>From: Phil Christie/Ruth Fidler/</w:t>
    </w:r>
    <w:r w:rsidRPr="004F6F16">
      <w:t>Collaborative Approaches to Learning for Pupils with PDA: Strategies for Education Professionals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19EA" w14:textId="77777777" w:rsidR="00101ACB" w:rsidRDefault="00101ACB" w:rsidP="004F6F16">
      <w:pPr>
        <w:spacing w:after="0" w:line="240" w:lineRule="auto"/>
      </w:pPr>
      <w:r>
        <w:separator/>
      </w:r>
    </w:p>
  </w:footnote>
  <w:footnote w:type="continuationSeparator" w:id="0">
    <w:p w14:paraId="6F4497E9" w14:textId="77777777" w:rsidR="00101ACB" w:rsidRDefault="00101ACB" w:rsidP="004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B99F" w14:textId="7DA80631" w:rsidR="004F6F16" w:rsidRDefault="004F6F16">
    <w:pPr>
      <w:pStyle w:val="Header"/>
    </w:pPr>
    <w:r>
      <w:t>Priority Rating Chart</w:t>
    </w:r>
  </w:p>
  <w:p w14:paraId="213D8A7E" w14:textId="77777777" w:rsidR="004F6F16" w:rsidRDefault="004F6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16"/>
    <w:rsid w:val="00101ACB"/>
    <w:rsid w:val="004F6F16"/>
    <w:rsid w:val="005E2276"/>
    <w:rsid w:val="006E07D6"/>
    <w:rsid w:val="00B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1ACC"/>
  <w15:chartTrackingRefBased/>
  <w15:docId w15:val="{1FB6B858-319F-413C-BCF3-503E2262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16"/>
  </w:style>
  <w:style w:type="paragraph" w:styleId="Footer">
    <w:name w:val="footer"/>
    <w:basedOn w:val="Normal"/>
    <w:link w:val="FooterChar"/>
    <w:uiPriority w:val="99"/>
    <w:unhideWhenUsed/>
    <w:rsid w:val="004F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Tigger Pritchard Mind the Gap</dc:creator>
  <cp:keywords/>
  <dc:description/>
  <cp:lastModifiedBy>Tigger Pritchard Mind the Gap</cp:lastModifiedBy>
  <cp:revision>1</cp:revision>
  <dcterms:created xsi:type="dcterms:W3CDTF">2022-08-24T10:14:00Z</dcterms:created>
  <dcterms:modified xsi:type="dcterms:W3CDTF">2022-08-24T10:23:00Z</dcterms:modified>
</cp:coreProperties>
</file>